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84" w:rsidRDefault="00014684" w:rsidP="00014684">
      <w:r>
        <w:t>РЕПУБЛИКА СРБИЈА</w:t>
      </w:r>
    </w:p>
    <w:p w:rsidR="00014684" w:rsidRDefault="00014684" w:rsidP="00014684">
      <w:pPr>
        <w:rPr>
          <w:lang w:val="sr-Cyrl-RS"/>
        </w:rPr>
      </w:pPr>
      <w:r>
        <w:t>НАРОДНА СКУПШТИНА</w:t>
      </w:r>
    </w:p>
    <w:p w:rsidR="00014684" w:rsidRDefault="00014684" w:rsidP="00014684">
      <w:r>
        <w:t>Одбор за Косово и Метохију</w:t>
      </w:r>
    </w:p>
    <w:p w:rsidR="00014684" w:rsidRDefault="00014684" w:rsidP="00014684">
      <w:pPr>
        <w:rPr>
          <w:lang w:val="sr-Cyrl-RS"/>
        </w:rPr>
      </w:pPr>
      <w:r>
        <w:t xml:space="preserve">15 Број: </w:t>
      </w:r>
      <w:r>
        <w:rPr>
          <w:lang w:val="sr-Cyrl-RS"/>
        </w:rPr>
        <w:t>06-2/</w:t>
      </w:r>
      <w:r>
        <w:rPr>
          <w:lang w:val="sr-Latn-RS"/>
        </w:rPr>
        <w:t>120</w:t>
      </w:r>
      <w:r>
        <w:rPr>
          <w:lang w:val="sr-Cyrl-RS"/>
        </w:rPr>
        <w:t>-19</w:t>
      </w:r>
    </w:p>
    <w:p w:rsidR="00014684" w:rsidRDefault="00014684" w:rsidP="00014684">
      <w:r>
        <w:rPr>
          <w:lang w:val="sr-Cyrl-RS"/>
        </w:rPr>
        <w:t>14</w:t>
      </w:r>
      <w:r>
        <w:t xml:space="preserve">. </w:t>
      </w:r>
      <w:r>
        <w:rPr>
          <w:lang w:val="sr-Cyrl-RS"/>
        </w:rPr>
        <w:t xml:space="preserve">мај </w:t>
      </w:r>
      <w:r>
        <w:t>201</w:t>
      </w:r>
      <w:r>
        <w:rPr>
          <w:lang w:val="sr-Cyrl-RS"/>
        </w:rPr>
        <w:t>9</w:t>
      </w:r>
      <w:r>
        <w:t>. године</w:t>
      </w:r>
    </w:p>
    <w:p w:rsidR="00014684" w:rsidRDefault="00014684" w:rsidP="00014684">
      <w:r>
        <w:t>Б е о г р а д</w:t>
      </w:r>
    </w:p>
    <w:p w:rsidR="00014684" w:rsidRDefault="00014684" w:rsidP="00014684">
      <w:pPr>
        <w:rPr>
          <w:lang w:val="sr-Cyrl-RS"/>
        </w:rPr>
      </w:pPr>
    </w:p>
    <w:p w:rsidR="00014684" w:rsidRDefault="00014684" w:rsidP="00014684">
      <w:pPr>
        <w:rPr>
          <w:lang w:val="sr-Cyrl-RS"/>
        </w:rPr>
      </w:pPr>
    </w:p>
    <w:p w:rsidR="00014684" w:rsidRDefault="00014684" w:rsidP="00014684"/>
    <w:p w:rsidR="00014684" w:rsidRDefault="00014684" w:rsidP="00014684">
      <w:pPr>
        <w:tabs>
          <w:tab w:val="left" w:pos="993"/>
        </w:tabs>
      </w:pPr>
      <w:r>
        <w:t xml:space="preserve">                На основу члана 70. став 1. алинеја прва Пословника Народне скупштине</w:t>
      </w:r>
    </w:p>
    <w:p w:rsidR="00014684" w:rsidRDefault="00014684" w:rsidP="00014684"/>
    <w:p w:rsidR="00014684" w:rsidRDefault="00014684" w:rsidP="00014684"/>
    <w:p w:rsidR="00014684" w:rsidRDefault="00014684" w:rsidP="00014684">
      <w:pPr>
        <w:jc w:val="center"/>
      </w:pPr>
      <w:r>
        <w:t>С А З И В А М</w:t>
      </w:r>
    </w:p>
    <w:p w:rsidR="00014684" w:rsidRDefault="00014684" w:rsidP="00014684">
      <w:pPr>
        <w:jc w:val="center"/>
      </w:pPr>
      <w:r>
        <w:rPr>
          <w:lang w:val="sr-Cyrl-RS"/>
        </w:rPr>
        <w:t xml:space="preserve"> 12. </w:t>
      </w:r>
      <w:r>
        <w:t xml:space="preserve">СЕДНИЦУ ОДБОРА ЗА КОСОВО И МЕТОХИЈУ </w:t>
      </w:r>
    </w:p>
    <w:p w:rsidR="00014684" w:rsidRDefault="00014684" w:rsidP="00014684">
      <w:pPr>
        <w:jc w:val="center"/>
      </w:pPr>
      <w:r>
        <w:t xml:space="preserve"> ЗА</w:t>
      </w:r>
      <w:r>
        <w:rPr>
          <w:lang w:val="sr-Cyrl-RS"/>
        </w:rPr>
        <w:t xml:space="preserve"> ПЕТАК</w:t>
      </w:r>
      <w:r>
        <w:t>,</w:t>
      </w:r>
      <w:r>
        <w:rPr>
          <w:lang w:val="sr-Cyrl-RS"/>
        </w:rPr>
        <w:t xml:space="preserve"> 17</w:t>
      </w:r>
      <w:r>
        <w:t xml:space="preserve">. </w:t>
      </w:r>
      <w:r>
        <w:rPr>
          <w:lang w:val="sr-Cyrl-RS"/>
        </w:rPr>
        <w:t>МАЈ</w:t>
      </w:r>
      <w:r>
        <w:t xml:space="preserve">  201</w:t>
      </w:r>
      <w:r>
        <w:rPr>
          <w:lang w:val="sr-Cyrl-RS"/>
        </w:rPr>
        <w:t>9</w:t>
      </w:r>
      <w:r>
        <w:t>.  ГОДИНЕ  У</w:t>
      </w:r>
      <w:r>
        <w:rPr>
          <w:lang w:val="sr-Cyrl-RS"/>
        </w:rPr>
        <w:t xml:space="preserve"> 13,00 </w:t>
      </w:r>
      <w:r>
        <w:t>ЧАСОВА</w:t>
      </w:r>
    </w:p>
    <w:p w:rsidR="00014684" w:rsidRDefault="00014684" w:rsidP="00014684">
      <w:pPr>
        <w:jc w:val="center"/>
      </w:pPr>
    </w:p>
    <w:p w:rsidR="00014684" w:rsidRDefault="00014684" w:rsidP="00014684">
      <w:pPr>
        <w:jc w:val="center"/>
      </w:pPr>
    </w:p>
    <w:p w:rsidR="00014684" w:rsidRDefault="00014684" w:rsidP="00014684">
      <w:pPr>
        <w:tabs>
          <w:tab w:val="left" w:pos="993"/>
        </w:tabs>
      </w:pPr>
      <w:r>
        <w:tab/>
        <w:t>За ову седницу предлажем следећи</w:t>
      </w:r>
    </w:p>
    <w:p w:rsidR="00014684" w:rsidRDefault="00014684" w:rsidP="00014684">
      <w:pPr>
        <w:rPr>
          <w:lang w:val="sr-Cyrl-RS"/>
        </w:rPr>
      </w:pPr>
    </w:p>
    <w:p w:rsidR="00014684" w:rsidRDefault="00014684" w:rsidP="00014684">
      <w:pPr>
        <w:tabs>
          <w:tab w:val="left" w:pos="993"/>
        </w:tabs>
      </w:pPr>
      <w:r>
        <w:tab/>
      </w:r>
    </w:p>
    <w:p w:rsidR="00014684" w:rsidRDefault="00014684" w:rsidP="00014684">
      <w:pPr>
        <w:tabs>
          <w:tab w:val="left" w:pos="1134"/>
        </w:tabs>
        <w:spacing w:after="240"/>
        <w:jc w:val="center"/>
        <w:rPr>
          <w:sz w:val="27"/>
          <w:szCs w:val="27"/>
          <w:lang w:val="sr-Cyrl-RS"/>
        </w:rPr>
      </w:pPr>
      <w:r>
        <w:rPr>
          <w:sz w:val="27"/>
          <w:szCs w:val="27"/>
        </w:rPr>
        <w:t>Д н е в н и   р е д:</w:t>
      </w:r>
    </w:p>
    <w:p w:rsidR="00014684" w:rsidRDefault="00014684" w:rsidP="00014684">
      <w:pPr>
        <w:pStyle w:val="ListParagraph"/>
        <w:numPr>
          <w:ilvl w:val="0"/>
          <w:numId w:val="1"/>
        </w:numPr>
        <w:tabs>
          <w:tab w:val="left" w:pos="1170"/>
        </w:tabs>
        <w:spacing w:after="2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 xml:space="preserve">Информисање чланова Одбора о актуелној безбедносној ситуацији на Косову и Метохији, са </w:t>
      </w:r>
      <w:r>
        <w:rPr>
          <w:sz w:val="26"/>
          <w:szCs w:val="26"/>
          <w:lang w:val="sr-Cyrl-RS"/>
        </w:rPr>
        <w:t>посебним освртом на угрожавање безбедности од стране радикалних исламиста и џихадиста</w:t>
      </w:r>
    </w:p>
    <w:p w:rsidR="00014684" w:rsidRDefault="00014684" w:rsidP="00014684">
      <w:pPr>
        <w:pStyle w:val="ListParagraph"/>
        <w:tabs>
          <w:tab w:val="left" w:pos="1170"/>
        </w:tabs>
        <w:spacing w:after="200"/>
        <w:ind w:left="1530"/>
        <w:jc w:val="both"/>
        <w:rPr>
          <w:sz w:val="26"/>
          <w:szCs w:val="26"/>
        </w:rPr>
      </w:pPr>
    </w:p>
    <w:p w:rsidR="00014684" w:rsidRDefault="00014684" w:rsidP="00014684">
      <w:pPr>
        <w:tabs>
          <w:tab w:val="left" w:pos="1170"/>
        </w:tabs>
        <w:spacing w:after="36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sr-Cyrl-RS" w:eastAsia="en-US"/>
        </w:rPr>
        <w:t>НАПОМЕНА</w:t>
      </w:r>
      <w:r>
        <w:rPr>
          <w:sz w:val="26"/>
          <w:szCs w:val="26"/>
          <w:lang w:val="sr-Cyrl-RS" w:eastAsia="en-US"/>
        </w:rPr>
        <w:t xml:space="preserve">:Седница ће бити одржана заједно са Одбором за одбрану и унутрашње послове 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 </w:t>
      </w:r>
    </w:p>
    <w:p w:rsidR="00014684" w:rsidRDefault="00014684" w:rsidP="00014684">
      <w:pPr>
        <w:tabs>
          <w:tab w:val="left" w:pos="1170"/>
        </w:tabs>
        <w:spacing w:after="2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ab/>
        <w:t>Седница ће се одржати у згради Народне скупштине, Улица краља Милана 14.</w:t>
      </w:r>
    </w:p>
    <w:p w:rsidR="00014684" w:rsidRDefault="00014684" w:rsidP="00014684">
      <w:pPr>
        <w:tabs>
          <w:tab w:val="left" w:pos="1134"/>
        </w:tabs>
        <w:jc w:val="both"/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 xml:space="preserve">Моле се чланови Одбора да у случају спречености да присуствују седници Одбора, о томе обавесте своје заменике у Одбору и </w:t>
      </w:r>
      <w:r>
        <w:rPr>
          <w:sz w:val="26"/>
          <w:szCs w:val="26"/>
        </w:rPr>
        <w:t>службу Одбора</w:t>
      </w:r>
      <w:r>
        <w:rPr>
          <w:sz w:val="26"/>
          <w:szCs w:val="26"/>
          <w:lang w:val="sr-Cyrl-RS"/>
        </w:rPr>
        <w:t xml:space="preserve"> на тел. бр:011/30-26-435; 064/842-02-89 или 064/842-0257.</w:t>
      </w:r>
      <w:r>
        <w:rPr>
          <w:b/>
          <w:sz w:val="26"/>
          <w:szCs w:val="26"/>
          <w:lang w:val="sr-Cyrl-RS"/>
        </w:rPr>
        <w:t xml:space="preserve"> </w:t>
      </w:r>
    </w:p>
    <w:p w:rsidR="00014684" w:rsidRDefault="00014684" w:rsidP="00014684">
      <w:pPr>
        <w:rPr>
          <w:lang w:val="sr-Cyrl-RS"/>
        </w:rPr>
      </w:pPr>
    </w:p>
    <w:p w:rsidR="00014684" w:rsidRDefault="00014684" w:rsidP="00014684">
      <w:pPr>
        <w:rPr>
          <w:lang w:val="sr-Cyrl-RS"/>
        </w:rPr>
      </w:pPr>
    </w:p>
    <w:p w:rsidR="00014684" w:rsidRDefault="00014684" w:rsidP="00014684">
      <w:pPr>
        <w:ind w:firstLine="708"/>
        <w:rPr>
          <w:lang w:val="sr-Cyrl-RS"/>
        </w:rPr>
      </w:pPr>
      <w:r>
        <w:t xml:space="preserve">                                                                                       ПРЕДСЕДНИК</w:t>
      </w:r>
      <w:r>
        <w:rPr>
          <w:lang w:val="sr-Cyrl-RS"/>
        </w:rPr>
        <w:t xml:space="preserve"> ОДБОРА</w:t>
      </w:r>
    </w:p>
    <w:p w:rsidR="00014684" w:rsidRDefault="00014684" w:rsidP="00014684">
      <w:pPr>
        <w:ind w:firstLine="708"/>
        <w:rPr>
          <w:lang w:val="en-US"/>
        </w:rPr>
      </w:pPr>
    </w:p>
    <w:p w:rsidR="00014684" w:rsidRDefault="00014684" w:rsidP="00014684">
      <w:pPr>
        <w:ind w:firstLine="708"/>
        <w:rPr>
          <w:lang w:val="sr-Cyrl-RS"/>
        </w:rPr>
      </w:pPr>
      <w:r>
        <w:t xml:space="preserve">                                                                                       мр Милован Дрецун</w:t>
      </w:r>
      <w:r>
        <w:rPr>
          <w:lang w:val="sr-Cyrl-RS"/>
        </w:rPr>
        <w:t xml:space="preserve">, с.р. 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554"/>
    <w:multiLevelType w:val="hybridMultilevel"/>
    <w:tmpl w:val="D2E893E0"/>
    <w:lvl w:ilvl="0" w:tplc="0B5C419E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4"/>
    <w:rsid w:val="00014684"/>
    <w:rsid w:val="002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6FA01-23BE-4C2B-86E4-4B59A50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84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84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2020-03-11T13:02:00Z</dcterms:created>
  <dcterms:modified xsi:type="dcterms:W3CDTF">2020-03-11T13:02:00Z</dcterms:modified>
</cp:coreProperties>
</file>